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6A" w:rsidRPr="002D7616" w:rsidRDefault="00B57B6A" w:rsidP="00B57B6A">
      <w:pPr>
        <w:rPr>
          <w:rFonts w:asciiTheme="minorHAnsi" w:hAnsiTheme="minorHAnsi" w:cstheme="minorHAnsi"/>
          <w:b/>
          <w:noProof/>
          <w:color w:val="2F5496" w:themeColor="accent1" w:themeShade="BF"/>
          <w:sz w:val="32"/>
          <w:szCs w:val="32"/>
        </w:rPr>
      </w:pPr>
      <w:r w:rsidRPr="002D7616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Exemples d'indicateurs explicites d’une opération de contrôle sur </w:t>
      </w:r>
      <w:r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l’adaptation du parcours, l’ajustement de la formation et le positionnement pédagogique</w:t>
      </w:r>
    </w:p>
    <w:p w:rsidR="00B57B6A" w:rsidRDefault="00B57B6A" w:rsidP="00B57B6A">
      <w:pPr>
        <w:rPr>
          <w:rFonts w:ascii="Times New Roman"/>
          <w:b/>
          <w:noProof/>
          <w:sz w:val="20"/>
        </w:rPr>
      </w:pPr>
    </w:p>
    <w:p w:rsidR="00B57B6A" w:rsidRDefault="00B57B6A" w:rsidP="00B57B6A">
      <w:pPr>
        <w:rPr>
          <w:rFonts w:ascii="Times New Roman"/>
          <w:b/>
          <w:noProof/>
          <w:sz w:val="20"/>
        </w:rPr>
      </w:pPr>
    </w:p>
    <w:p w:rsidR="00B57B6A" w:rsidRPr="002D7616" w:rsidRDefault="00B57B6A" w:rsidP="00B57B6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i/>
          <w:sz w:val="24"/>
          <w:szCs w:val="24"/>
        </w:rPr>
      </w:pPr>
      <w:r w:rsidRPr="002D7616">
        <w:rPr>
          <w:rFonts w:asciiTheme="minorHAnsi" w:hAnsiTheme="minorHAnsi" w:cstheme="minorHAnsi"/>
          <w:i/>
          <w:sz w:val="24"/>
          <w:szCs w:val="24"/>
        </w:rPr>
        <w:t>Les experts intègrent à ces documents les observations éventuelles de l’organisme de formation uniquement pour la formation faisant l’objet du contrôle pédagogique.</w:t>
      </w:r>
    </w:p>
    <w:p w:rsidR="004052F2" w:rsidRDefault="00405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4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2129"/>
        <w:gridCol w:w="1780"/>
        <w:gridCol w:w="2527"/>
        <w:gridCol w:w="5050"/>
      </w:tblGrid>
      <w:tr w:rsidR="004052F2">
        <w:trPr>
          <w:trHeight w:val="568"/>
        </w:trPr>
        <w:tc>
          <w:tcPr>
            <w:tcW w:w="14455" w:type="dxa"/>
            <w:gridSpan w:val="5"/>
            <w:shd w:val="clear" w:color="auto" w:fill="BCD5ED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1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Positionnement</w:t>
            </w:r>
            <w:proofErr w:type="spellEnd"/>
          </w:p>
        </w:tc>
      </w:tr>
      <w:tr w:rsidR="004052F2">
        <w:trPr>
          <w:trHeight w:val="688"/>
        </w:trPr>
        <w:tc>
          <w:tcPr>
            <w:tcW w:w="2969" w:type="dxa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Observables</w:t>
            </w:r>
          </w:p>
        </w:tc>
        <w:tc>
          <w:tcPr>
            <w:tcW w:w="2129" w:type="dxa"/>
            <w:shd w:val="clear" w:color="auto" w:fill="F1F1F1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592" w:right="560" w:firstLine="2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Exemples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d’éléments</w:t>
            </w:r>
            <w:proofErr w:type="spellEnd"/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445" w:right="415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d’appréciation</w:t>
            </w:r>
            <w:proofErr w:type="spellEnd"/>
          </w:p>
        </w:tc>
        <w:tc>
          <w:tcPr>
            <w:tcW w:w="1780" w:type="dxa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Supports</w:t>
            </w:r>
          </w:p>
        </w:tc>
        <w:tc>
          <w:tcPr>
            <w:tcW w:w="2527" w:type="dxa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13" w:right="88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Constat</w:t>
            </w:r>
            <w:proofErr w:type="spellEnd"/>
          </w:p>
        </w:tc>
        <w:tc>
          <w:tcPr>
            <w:tcW w:w="5050" w:type="dxa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7" w:right="185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Commentaires</w:t>
            </w:r>
            <w:proofErr w:type="spellEnd"/>
          </w:p>
        </w:tc>
      </w:tr>
      <w:tr w:rsidR="004052F2">
        <w:trPr>
          <w:trHeight w:val="2920"/>
        </w:trPr>
        <w:tc>
          <w:tcPr>
            <w:tcW w:w="2969" w:type="dxa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 </w:t>
            </w:r>
            <w:proofErr w:type="spellStart"/>
            <w:r>
              <w:rPr>
                <w:color w:val="000000"/>
                <w:sz w:val="20"/>
                <w:szCs w:val="20"/>
              </w:rPr>
              <w:t>positionnement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par </w:t>
            </w:r>
            <w:proofErr w:type="spellStart"/>
            <w:r>
              <w:rPr>
                <w:color w:val="000000"/>
                <w:sz w:val="20"/>
                <w:szCs w:val="20"/>
              </w:rPr>
              <w:t>compétences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effectué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pour identifier les </w:t>
            </w:r>
            <w:proofErr w:type="spellStart"/>
            <w:r>
              <w:rPr>
                <w:color w:val="000000"/>
                <w:sz w:val="20"/>
                <w:szCs w:val="20"/>
              </w:rPr>
              <w:t>besoins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formation de </w:t>
            </w:r>
            <w:proofErr w:type="spellStart"/>
            <w:r>
              <w:rPr>
                <w:color w:val="000000"/>
                <w:sz w:val="20"/>
                <w:szCs w:val="20"/>
              </w:rPr>
              <w:t>l’apprenti</w:t>
            </w:r>
            <w:proofErr w:type="spellEnd"/>
          </w:p>
        </w:tc>
        <w:tc>
          <w:tcPr>
            <w:tcW w:w="2129" w:type="dxa"/>
            <w:tcBorders>
              <w:bottom w:val="nil"/>
            </w:tcBorders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4" w:right="120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Cohérence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du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positionnement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proposé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lien avec les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diplômes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possédés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l’expérience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professionnelle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</w:t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482" w:firstLine="11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Outils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positionnement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Vérification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des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prérequis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Entretien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individuel</w:t>
            </w:r>
            <w:proofErr w:type="spellEnd"/>
          </w:p>
        </w:tc>
        <w:tc>
          <w:tcPr>
            <w:tcW w:w="1780" w:type="dxa"/>
            <w:vMerge w:val="restart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3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Documents communiqués :</w:t>
            </w: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6" w:hanging="159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i/>
                <w:color w:val="000000"/>
                <w:sz w:val="18"/>
                <w:szCs w:val="18"/>
              </w:rPr>
              <w:t xml:space="preserve">Tableau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origine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des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apprenants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diplôme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obtenu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durée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du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contrat</w:t>
            </w:r>
            <w:proofErr w:type="spellEnd"/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6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/ date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d’entrée</w:t>
            </w:r>
            <w:proofErr w:type="spellEnd"/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Documents sur place :</w:t>
            </w:r>
          </w:p>
          <w:p w:rsidR="004052F2" w:rsidRDefault="00B57B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before="8" w:line="230" w:lineRule="auto"/>
              <w:ind w:right="259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Dossiers de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positionnement</w:t>
            </w:r>
            <w:proofErr w:type="spellEnd"/>
          </w:p>
          <w:p w:rsidR="004052F2" w:rsidRDefault="00B57B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before="3" w:line="23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Conventions</w:t>
            </w:r>
          </w:p>
          <w:p w:rsidR="004052F2" w:rsidRDefault="00B57B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before="4" w:line="230" w:lineRule="auto"/>
              <w:ind w:right="609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Gestion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l’inclusion</w:t>
            </w:r>
            <w:proofErr w:type="spellEnd"/>
          </w:p>
        </w:tc>
        <w:tc>
          <w:tcPr>
            <w:tcW w:w="2527" w:type="dxa"/>
            <w:vMerge w:val="restart"/>
            <w:shd w:val="clear" w:color="auto" w:fill="E1EED9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9887" cy="238029"/>
                  <wp:effectExtent l="0" t="0" r="0" b="0"/>
                  <wp:docPr id="13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4941" cy="237744"/>
                  <wp:effectExtent l="0" t="0" r="0" b="0"/>
                  <wp:docPr id="13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9887" cy="238029"/>
                  <wp:effectExtent l="0" t="0" r="0" b="0"/>
                  <wp:docPr id="13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4941" cy="237744"/>
                  <wp:effectExtent l="0" t="0" r="0" b="0"/>
                  <wp:docPr id="13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9887" cy="238029"/>
                  <wp:effectExtent l="0" t="0" r="0" b="0"/>
                  <wp:docPr id="13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shd w:val="clear" w:color="auto" w:fill="E1EED9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672" w:lineRule="auto"/>
              <w:ind w:left="126" w:right="15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Expert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Inspecteur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(IEN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ou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IA-IPR)</w:t>
            </w:r>
            <w:r>
              <w:rPr>
                <w:color w:val="000000"/>
                <w:sz w:val="20"/>
                <w:szCs w:val="20"/>
              </w:rPr>
              <w:t xml:space="preserve"> : </w:t>
            </w:r>
            <w:r>
              <w:rPr>
                <w:color w:val="000000"/>
                <w:sz w:val="20"/>
                <w:szCs w:val="20"/>
                <w:u w:val="single"/>
              </w:rPr>
              <w:t>Expert CPRE / CPNE</w:t>
            </w:r>
            <w:r>
              <w:rPr>
                <w:color w:val="000000"/>
                <w:sz w:val="20"/>
                <w:szCs w:val="20"/>
              </w:rPr>
              <w:t xml:space="preserve"> :</w:t>
            </w: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72" w:lineRule="auto"/>
              <w:ind w:left="126" w:right="15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Expert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Chambre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Consulaire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Synthèse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</w:p>
        </w:tc>
      </w:tr>
      <w:tr w:rsidR="004052F2">
        <w:trPr>
          <w:trHeight w:val="1607"/>
        </w:trPr>
        <w:tc>
          <w:tcPr>
            <w:tcW w:w="2969" w:type="dxa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Existence </w:t>
            </w:r>
            <w:proofErr w:type="spellStart"/>
            <w:r>
              <w:rPr>
                <w:color w:val="000000"/>
                <w:sz w:val="20"/>
                <w:szCs w:val="20"/>
              </w:rPr>
              <w:t>d’une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convention tripartite </w:t>
            </w:r>
            <w:proofErr w:type="spellStart"/>
            <w:r>
              <w:rPr>
                <w:color w:val="000000"/>
                <w:sz w:val="20"/>
                <w:szCs w:val="20"/>
              </w:rPr>
              <w:t>annexée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au </w:t>
            </w:r>
            <w:proofErr w:type="spellStart"/>
            <w:r>
              <w:rPr>
                <w:color w:val="000000"/>
                <w:sz w:val="20"/>
                <w:szCs w:val="20"/>
              </w:rPr>
              <w:t>contrat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d’apprentissage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réduction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ou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d'allongement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000000"/>
                <w:sz w:val="20"/>
                <w:szCs w:val="20"/>
              </w:rPr>
              <w:t>durée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color w:val="000000"/>
                <w:sz w:val="20"/>
                <w:szCs w:val="20"/>
              </w:rPr>
              <w:t>contrat</w:t>
            </w:r>
            <w:proofErr w:type="spellEnd"/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1" w:lineRule="auto"/>
              <w:ind w:left="12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d’apprentissage</w:t>
            </w:r>
            <w:proofErr w:type="spellEnd"/>
          </w:p>
        </w:tc>
        <w:tc>
          <w:tcPr>
            <w:tcW w:w="2129" w:type="dxa"/>
            <w:tcBorders>
              <w:top w:val="nil"/>
            </w:tcBorders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82" w:right="120" w:hanging="226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Article L6222-7-1 du code du travail</w:t>
            </w:r>
          </w:p>
        </w:tc>
        <w:tc>
          <w:tcPr>
            <w:tcW w:w="1780" w:type="dxa"/>
            <w:vMerge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vMerge/>
            <w:shd w:val="clear" w:color="auto" w:fill="E1EED9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shd w:val="clear" w:color="auto" w:fill="FAE3D4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Observations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éventuelles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l’organisme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de formation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contrôlé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</w:p>
        </w:tc>
      </w:tr>
      <w:tr w:rsidR="004052F2">
        <w:trPr>
          <w:trHeight w:val="688"/>
        </w:trPr>
        <w:tc>
          <w:tcPr>
            <w:tcW w:w="14455" w:type="dxa"/>
            <w:gridSpan w:val="5"/>
            <w:shd w:val="clear" w:color="auto" w:fill="E1EED9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2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Éventuelles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recommandations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pédagogiques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</w:p>
        </w:tc>
      </w:tr>
    </w:tbl>
    <w:p w:rsidR="004052F2" w:rsidRDefault="004052F2"/>
    <w:p w:rsidR="004052F2" w:rsidRDefault="004052F2">
      <w:bookmarkStart w:id="0" w:name="_GoBack"/>
      <w:bookmarkEnd w:id="0"/>
    </w:p>
    <w:p w:rsidR="004052F2" w:rsidRDefault="004052F2"/>
    <w:p w:rsidR="004052F2" w:rsidRDefault="004052F2"/>
    <w:tbl>
      <w:tblPr>
        <w:tblStyle w:val="a0"/>
        <w:tblW w:w="144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1844"/>
        <w:gridCol w:w="2410"/>
        <w:gridCol w:w="2322"/>
        <w:gridCol w:w="5053"/>
      </w:tblGrid>
      <w:tr w:rsidR="004052F2">
        <w:trPr>
          <w:trHeight w:val="568"/>
        </w:trPr>
        <w:tc>
          <w:tcPr>
            <w:tcW w:w="14459" w:type="dxa"/>
            <w:gridSpan w:val="5"/>
            <w:shd w:val="clear" w:color="auto" w:fill="BCD5ED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10"/>
              <w:rPr>
                <w:b/>
                <w:color w:val="000000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b/>
                <w:color w:val="000000"/>
              </w:rPr>
              <w:t>Parcours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individualisé</w:t>
            </w:r>
            <w:proofErr w:type="spellEnd"/>
          </w:p>
        </w:tc>
      </w:tr>
      <w:tr w:rsidR="004052F2">
        <w:trPr>
          <w:trHeight w:val="688"/>
        </w:trPr>
        <w:tc>
          <w:tcPr>
            <w:tcW w:w="2830" w:type="dxa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Observables</w:t>
            </w:r>
          </w:p>
        </w:tc>
        <w:tc>
          <w:tcPr>
            <w:tcW w:w="1844" w:type="dxa"/>
            <w:shd w:val="clear" w:color="auto" w:fill="F1F1F1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48" w:right="419" w:firstLine="2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Exemples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d’éléments</w:t>
            </w:r>
            <w:proofErr w:type="spellEnd"/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301" w:right="274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d’appréciation</w:t>
            </w:r>
            <w:proofErr w:type="spellEnd"/>
          </w:p>
        </w:tc>
        <w:tc>
          <w:tcPr>
            <w:tcW w:w="2410" w:type="dxa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Supports</w:t>
            </w:r>
          </w:p>
        </w:tc>
        <w:tc>
          <w:tcPr>
            <w:tcW w:w="2322" w:type="dxa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09" w:right="78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Constat</w:t>
            </w:r>
            <w:proofErr w:type="spellEnd"/>
          </w:p>
        </w:tc>
        <w:tc>
          <w:tcPr>
            <w:tcW w:w="5053" w:type="dxa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5" w:right="185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Commentaires</w:t>
            </w:r>
            <w:proofErr w:type="spellEnd"/>
          </w:p>
        </w:tc>
      </w:tr>
      <w:tr w:rsidR="004052F2">
        <w:trPr>
          <w:trHeight w:val="2668"/>
        </w:trPr>
        <w:tc>
          <w:tcPr>
            <w:tcW w:w="2830" w:type="dxa"/>
            <w:vMerge w:val="restart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 plan de formation </w:t>
            </w:r>
            <w:proofErr w:type="spellStart"/>
            <w:r>
              <w:rPr>
                <w:color w:val="000000"/>
                <w:sz w:val="20"/>
                <w:szCs w:val="20"/>
              </w:rPr>
              <w:t>est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cohérence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avec le </w:t>
            </w:r>
            <w:proofErr w:type="spellStart"/>
            <w:r>
              <w:rPr>
                <w:color w:val="000000"/>
                <w:sz w:val="20"/>
                <w:szCs w:val="20"/>
              </w:rPr>
              <w:t>positionnement</w:t>
            </w:r>
            <w:proofErr w:type="spellEnd"/>
          </w:p>
        </w:tc>
        <w:tc>
          <w:tcPr>
            <w:tcW w:w="1844" w:type="dxa"/>
            <w:vMerge w:val="restart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6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Prise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considération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des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compétences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acquises</w:t>
            </w:r>
            <w:proofErr w:type="spellEnd"/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9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Existence de plans de formation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individualisés</w:t>
            </w:r>
            <w:proofErr w:type="spellEnd"/>
          </w:p>
        </w:tc>
        <w:tc>
          <w:tcPr>
            <w:tcW w:w="2410" w:type="dxa"/>
            <w:vMerge w:val="restart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1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Sur place :</w:t>
            </w: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285" w:hanging="159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Emploi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du temps de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l’apprenti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faisant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l’objet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d’un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positionnement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spécifique</w:t>
            </w:r>
            <w:proofErr w:type="spellEnd"/>
          </w:p>
        </w:tc>
        <w:tc>
          <w:tcPr>
            <w:tcW w:w="2322" w:type="dxa"/>
            <w:vMerge w:val="restart"/>
            <w:shd w:val="clear" w:color="auto" w:fill="E1EED9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9887" cy="238029"/>
                  <wp:effectExtent l="0" t="0" r="0" b="0"/>
                  <wp:docPr id="14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4941" cy="237744"/>
                  <wp:effectExtent l="0" t="0" r="0" b="0"/>
                  <wp:docPr id="139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9887" cy="238029"/>
                  <wp:effectExtent l="0" t="0" r="0" b="0"/>
                  <wp:docPr id="14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4941" cy="237744"/>
                  <wp:effectExtent l="0" t="0" r="0" b="0"/>
                  <wp:docPr id="14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9887" cy="238029"/>
                  <wp:effectExtent l="0" t="0" r="0" b="0"/>
                  <wp:docPr id="14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shd w:val="clear" w:color="auto" w:fill="E1EED9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672" w:lineRule="auto"/>
              <w:ind w:left="125" w:right="1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Expert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Inspecteur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(IEN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ou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IA-IPR)</w:t>
            </w:r>
            <w:r>
              <w:rPr>
                <w:color w:val="000000"/>
                <w:sz w:val="20"/>
                <w:szCs w:val="20"/>
              </w:rPr>
              <w:t xml:space="preserve"> : </w:t>
            </w:r>
            <w:r>
              <w:rPr>
                <w:color w:val="000000"/>
                <w:sz w:val="20"/>
                <w:szCs w:val="20"/>
                <w:u w:val="single"/>
              </w:rPr>
              <w:t>Expert CPRE / CPNE</w:t>
            </w:r>
            <w:r>
              <w:rPr>
                <w:color w:val="000000"/>
                <w:sz w:val="20"/>
                <w:szCs w:val="20"/>
              </w:rPr>
              <w:t xml:space="preserve"> :</w:t>
            </w: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Expert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Chambre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Consulaire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2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Synthèse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</w:p>
        </w:tc>
      </w:tr>
      <w:tr w:rsidR="004052F2">
        <w:trPr>
          <w:trHeight w:val="1013"/>
        </w:trPr>
        <w:tc>
          <w:tcPr>
            <w:tcW w:w="2830" w:type="dxa"/>
            <w:vMerge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E1EED9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FAE3D4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Observations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éventuelles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l’organisme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de formation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contrôlé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</w:p>
        </w:tc>
      </w:tr>
      <w:tr w:rsidR="004052F2">
        <w:trPr>
          <w:trHeight w:val="688"/>
        </w:trPr>
        <w:tc>
          <w:tcPr>
            <w:tcW w:w="14459" w:type="dxa"/>
            <w:gridSpan w:val="5"/>
            <w:shd w:val="clear" w:color="auto" w:fill="E1EED9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2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Éventuelles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recommandations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pédagogiques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</w:p>
        </w:tc>
      </w:tr>
    </w:tbl>
    <w:p w:rsidR="004052F2" w:rsidRDefault="00B57B6A">
      <w:pPr>
        <w:widowControl/>
        <w:spacing w:after="160" w:line="259" w:lineRule="auto"/>
      </w:pPr>
      <w:r>
        <w:br w:type="page"/>
      </w:r>
    </w:p>
    <w:p w:rsidR="004052F2" w:rsidRDefault="004052F2"/>
    <w:tbl>
      <w:tblPr>
        <w:tblStyle w:val="a1"/>
        <w:tblW w:w="1445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1498"/>
        <w:gridCol w:w="2203"/>
        <w:gridCol w:w="2268"/>
        <w:gridCol w:w="4961"/>
      </w:tblGrid>
      <w:tr w:rsidR="004052F2">
        <w:trPr>
          <w:trHeight w:val="566"/>
        </w:trPr>
        <w:tc>
          <w:tcPr>
            <w:tcW w:w="14456" w:type="dxa"/>
            <w:gridSpan w:val="5"/>
            <w:shd w:val="clear" w:color="auto" w:fill="BCD5ED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1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Accompagnement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personnalisé</w:t>
            </w:r>
            <w:proofErr w:type="spellEnd"/>
          </w:p>
        </w:tc>
      </w:tr>
      <w:tr w:rsidR="004052F2">
        <w:trPr>
          <w:trHeight w:val="690"/>
        </w:trPr>
        <w:tc>
          <w:tcPr>
            <w:tcW w:w="3526" w:type="dxa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1" w:right="11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Observables</w:t>
            </w:r>
          </w:p>
        </w:tc>
        <w:tc>
          <w:tcPr>
            <w:tcW w:w="1498" w:type="dxa"/>
            <w:shd w:val="clear" w:color="auto" w:fill="F1F1F1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4" w:right="109" w:firstLine="1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Exemples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d’éléments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d’appréciation</w:t>
            </w:r>
            <w:proofErr w:type="spellEnd"/>
          </w:p>
        </w:tc>
        <w:tc>
          <w:tcPr>
            <w:tcW w:w="2203" w:type="dxa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Supports</w:t>
            </w:r>
          </w:p>
        </w:tc>
        <w:tc>
          <w:tcPr>
            <w:tcW w:w="2268" w:type="dxa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 w:right="75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Constat</w:t>
            </w:r>
            <w:proofErr w:type="spellEnd"/>
          </w:p>
        </w:tc>
        <w:tc>
          <w:tcPr>
            <w:tcW w:w="4961" w:type="dxa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1" w:right="18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Commentaires</w:t>
            </w:r>
            <w:proofErr w:type="spellEnd"/>
          </w:p>
        </w:tc>
      </w:tr>
      <w:tr w:rsidR="004052F2">
        <w:trPr>
          <w:trHeight w:val="1317"/>
        </w:trPr>
        <w:tc>
          <w:tcPr>
            <w:tcW w:w="3526" w:type="dxa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 </w:t>
            </w:r>
            <w:proofErr w:type="spellStart"/>
            <w:r>
              <w:rPr>
                <w:color w:val="000000"/>
                <w:sz w:val="20"/>
                <w:szCs w:val="20"/>
              </w:rPr>
              <w:t>moyens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d’accompagnement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personnalisés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proposés</w:t>
            </w:r>
            <w:proofErr w:type="spellEnd"/>
          </w:p>
        </w:tc>
        <w:tc>
          <w:tcPr>
            <w:tcW w:w="1498" w:type="dxa"/>
            <w:vMerge w:val="restart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 w:firstLine="1"/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Soutien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Inclusion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Individualisation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Tutorat</w:t>
            </w:r>
            <w:proofErr w:type="spellEnd"/>
          </w:p>
        </w:tc>
        <w:tc>
          <w:tcPr>
            <w:tcW w:w="2203" w:type="dxa"/>
            <w:vMerge w:val="restart"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4" w:right="300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Échange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équipe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pédagogique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référent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handicap et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apprentis</w:t>
            </w:r>
            <w:proofErr w:type="spellEnd"/>
          </w:p>
        </w:tc>
        <w:tc>
          <w:tcPr>
            <w:tcW w:w="2268" w:type="dxa"/>
            <w:vMerge w:val="restart"/>
            <w:shd w:val="clear" w:color="auto" w:fill="E1EED9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4941" cy="237743"/>
                  <wp:effectExtent l="0" t="0" r="0" b="0"/>
                  <wp:docPr id="14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9887" cy="238029"/>
                  <wp:effectExtent l="0" t="0" r="0" b="0"/>
                  <wp:docPr id="14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9887" cy="238029"/>
                  <wp:effectExtent l="0" t="0" r="0" b="0"/>
                  <wp:docPr id="14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9887" cy="238029"/>
                  <wp:effectExtent l="0" t="0" r="0" b="0"/>
                  <wp:docPr id="14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4941" cy="237744"/>
                  <wp:effectExtent l="0" t="0" r="0" b="0"/>
                  <wp:docPr id="14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shd w:val="clear" w:color="auto" w:fill="E1EED9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674" w:lineRule="auto"/>
              <w:ind w:left="125" w:right="11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Expert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Inspecteur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(IEN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ou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IA-IPR)</w:t>
            </w:r>
            <w:r>
              <w:rPr>
                <w:color w:val="000000"/>
                <w:sz w:val="20"/>
                <w:szCs w:val="20"/>
              </w:rPr>
              <w:t xml:space="preserve"> : </w:t>
            </w:r>
            <w:r>
              <w:rPr>
                <w:color w:val="000000"/>
                <w:sz w:val="20"/>
                <w:szCs w:val="20"/>
                <w:u w:val="single"/>
              </w:rPr>
              <w:t>Expert CPRE / CPNE</w:t>
            </w:r>
            <w:r>
              <w:rPr>
                <w:color w:val="000000"/>
                <w:sz w:val="20"/>
                <w:szCs w:val="20"/>
              </w:rPr>
              <w:t xml:space="preserve"> :</w:t>
            </w: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Expert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Chambre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Consulaire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Synthèse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</w:p>
        </w:tc>
      </w:tr>
      <w:tr w:rsidR="004052F2">
        <w:trPr>
          <w:trHeight w:val="1341"/>
        </w:trPr>
        <w:tc>
          <w:tcPr>
            <w:tcW w:w="3526" w:type="dxa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Existence </w:t>
            </w:r>
            <w:proofErr w:type="spellStart"/>
            <w:r>
              <w:rPr>
                <w:color w:val="000000"/>
                <w:sz w:val="20"/>
                <w:szCs w:val="20"/>
              </w:rPr>
              <w:t>d’outils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remédiation</w:t>
            </w:r>
            <w:proofErr w:type="spellEnd"/>
          </w:p>
        </w:tc>
        <w:tc>
          <w:tcPr>
            <w:tcW w:w="1498" w:type="dxa"/>
            <w:vMerge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1EED9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E1EED9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052F2">
        <w:trPr>
          <w:trHeight w:val="1010"/>
        </w:trPr>
        <w:tc>
          <w:tcPr>
            <w:tcW w:w="3526" w:type="dxa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27" w:right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 CFA </w:t>
            </w:r>
            <w:proofErr w:type="spellStart"/>
            <w:r>
              <w:rPr>
                <w:color w:val="000000"/>
                <w:sz w:val="20"/>
                <w:szCs w:val="20"/>
              </w:rPr>
              <w:t>est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capacité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d’ajuster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le </w:t>
            </w:r>
            <w:proofErr w:type="spellStart"/>
            <w:r>
              <w:rPr>
                <w:color w:val="000000"/>
                <w:sz w:val="20"/>
                <w:szCs w:val="20"/>
              </w:rPr>
              <w:t>parcours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l’apprenti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fonction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l’évolution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l’apprenant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CFA et </w:t>
            </w:r>
            <w:proofErr w:type="spellStart"/>
            <w:r>
              <w:rPr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entreprise</w:t>
            </w:r>
            <w:proofErr w:type="spellEnd"/>
          </w:p>
        </w:tc>
        <w:tc>
          <w:tcPr>
            <w:tcW w:w="1498" w:type="dxa"/>
            <w:vMerge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F1F1F1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1EED9"/>
          </w:tcPr>
          <w:p w:rsidR="004052F2" w:rsidRDefault="0040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AE3D4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25" w:right="1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Observations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éventuelles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l’organisme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formation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contrôlé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</w:p>
        </w:tc>
      </w:tr>
      <w:tr w:rsidR="004052F2">
        <w:trPr>
          <w:trHeight w:val="688"/>
        </w:trPr>
        <w:tc>
          <w:tcPr>
            <w:tcW w:w="14456" w:type="dxa"/>
            <w:gridSpan w:val="5"/>
            <w:shd w:val="clear" w:color="auto" w:fill="E1EED9"/>
          </w:tcPr>
          <w:p w:rsidR="004052F2" w:rsidRDefault="00B5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12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Éventuelles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recommandations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pédagogiques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</w:p>
        </w:tc>
      </w:tr>
    </w:tbl>
    <w:p w:rsidR="004052F2" w:rsidRDefault="004052F2"/>
    <w:sectPr w:rsidR="004052F2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55E"/>
    <w:multiLevelType w:val="multilevel"/>
    <w:tmpl w:val="C55871D6"/>
    <w:lvl w:ilvl="0">
      <w:numFmt w:val="bullet"/>
      <w:lvlText w:val="-"/>
      <w:lvlJc w:val="left"/>
      <w:pPr>
        <w:ind w:left="286" w:hanging="159"/>
      </w:pPr>
      <w:rPr>
        <w:rFonts w:ascii="Quattrocento Sans" w:eastAsia="Quattrocento Sans" w:hAnsi="Quattrocento Sans" w:cs="Quattrocento Sans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429" w:hanging="159"/>
      </w:pPr>
    </w:lvl>
    <w:lvl w:ilvl="2">
      <w:numFmt w:val="bullet"/>
      <w:lvlText w:val="•"/>
      <w:lvlJc w:val="left"/>
      <w:pPr>
        <w:ind w:left="578" w:hanging="159"/>
      </w:pPr>
    </w:lvl>
    <w:lvl w:ilvl="3">
      <w:numFmt w:val="bullet"/>
      <w:lvlText w:val="•"/>
      <w:lvlJc w:val="left"/>
      <w:pPr>
        <w:ind w:left="727" w:hanging="159"/>
      </w:pPr>
    </w:lvl>
    <w:lvl w:ilvl="4">
      <w:numFmt w:val="bullet"/>
      <w:lvlText w:val="•"/>
      <w:lvlJc w:val="left"/>
      <w:pPr>
        <w:ind w:left="876" w:hanging="159"/>
      </w:pPr>
    </w:lvl>
    <w:lvl w:ilvl="5">
      <w:numFmt w:val="bullet"/>
      <w:lvlText w:val="•"/>
      <w:lvlJc w:val="left"/>
      <w:pPr>
        <w:ind w:left="1025" w:hanging="159"/>
      </w:pPr>
    </w:lvl>
    <w:lvl w:ilvl="6">
      <w:numFmt w:val="bullet"/>
      <w:lvlText w:val="•"/>
      <w:lvlJc w:val="left"/>
      <w:pPr>
        <w:ind w:left="1174" w:hanging="159"/>
      </w:pPr>
    </w:lvl>
    <w:lvl w:ilvl="7">
      <w:numFmt w:val="bullet"/>
      <w:lvlText w:val="•"/>
      <w:lvlJc w:val="left"/>
      <w:pPr>
        <w:ind w:left="1323" w:hanging="159"/>
      </w:pPr>
    </w:lvl>
    <w:lvl w:ilvl="8">
      <w:numFmt w:val="bullet"/>
      <w:lvlText w:val="•"/>
      <w:lvlJc w:val="left"/>
      <w:pPr>
        <w:ind w:left="1472" w:hanging="1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F2"/>
    <w:rsid w:val="004052F2"/>
    <w:rsid w:val="00B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42D0"/>
  <w15:docId w15:val="{67EB9711-7FA4-4D1E-ABF2-4681B133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E7"/>
    <w:pPr>
      <w:autoSpaceDE w:val="0"/>
      <w:autoSpaceDN w:val="0"/>
    </w:p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860E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60E7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GedoAfSlNXiVjt13RpFlaq1tA==">AMUW2mUukrflurhTfpstc2rCNDTmKqXguODsp/Lac48w8R2Y5pXq4hfbRnJzzlNthVUzTdFTe5jt5oMp8WGlRYlRzBjCfsOJutp+ZyrSGqh1zXIGs9d82bjeRA5SpsXOK7OH1/aLe6nt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marie.acar</dc:creator>
  <cp:lastModifiedBy>acar</cp:lastModifiedBy>
  <cp:revision>2</cp:revision>
  <dcterms:created xsi:type="dcterms:W3CDTF">2022-03-18T15:26:00Z</dcterms:created>
  <dcterms:modified xsi:type="dcterms:W3CDTF">2022-03-21T10:07:00Z</dcterms:modified>
</cp:coreProperties>
</file>